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391792" w:rsidRDefault="00391792">
      <w:pPr>
        <w:pStyle w:val="Default"/>
        <w:rPr>
          <w:rFonts w:asciiTheme="minorHAnsi" w:hAnsiTheme="minorHAnsi" w:cstheme="minorHAnsi"/>
          <w:sz w:val="18"/>
          <w:szCs w:val="18"/>
        </w:rPr>
      </w:pP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391792" w:rsidRDefault="00391792" w:rsidP="00DB65ED">
      <w:pPr>
        <w:pStyle w:val="Default"/>
        <w:jc w:val="right"/>
        <w:rPr>
          <w:rFonts w:asciiTheme="minorHAnsi" w:hAnsiTheme="minorHAnsi" w:cstheme="minorHAnsi"/>
        </w:rPr>
      </w:pPr>
    </w:p>
    <w:p w:rsidR="00D76332" w:rsidRDefault="00D7633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C575AF">
        <w:rPr>
          <w:rFonts w:asciiTheme="minorHAnsi" w:hAnsiTheme="minorHAnsi" w:cstheme="minorHAnsi"/>
        </w:rPr>
        <w:t xml:space="preserve"> </w:t>
      </w:r>
      <w:r w:rsidR="004405EE">
        <w:rPr>
          <w:rFonts w:asciiTheme="minorHAnsi" w:hAnsiTheme="minorHAnsi" w:cstheme="minorHAnsi"/>
        </w:rPr>
        <w:t>20</w:t>
      </w:r>
      <w:r w:rsidR="00C73BAA">
        <w:rPr>
          <w:rFonts w:asciiTheme="minorHAnsi" w:hAnsiTheme="minorHAnsi" w:cstheme="minorHAnsi"/>
        </w:rPr>
        <w:t>/9</w:t>
      </w:r>
      <w:r w:rsidR="002F27D9">
        <w:rPr>
          <w:rFonts w:asciiTheme="minorHAnsi" w:hAnsiTheme="minorHAnsi" w:cstheme="minorHAnsi"/>
        </w:rPr>
        <w:t>/16</w:t>
      </w:r>
    </w:p>
    <w:p w:rsidR="00B33D05" w:rsidRPr="00002755" w:rsidRDefault="00B33D05" w:rsidP="00002755">
      <w:pPr>
        <w:pStyle w:val="Default"/>
        <w:jc w:val="center"/>
        <w:rPr>
          <w:rFonts w:asciiTheme="minorHAnsi" w:hAnsiTheme="minorHAnsi" w:cstheme="minorHAnsi"/>
        </w:rPr>
      </w:pPr>
    </w:p>
    <w:p w:rsidR="00391792" w:rsidRPr="002007F3" w:rsidRDefault="00391792">
      <w:pPr>
        <w:pStyle w:val="Default"/>
        <w:rPr>
          <w:rFonts w:asciiTheme="minorHAnsi" w:hAnsiTheme="minorHAnsi" w:cstheme="minorHAnsi"/>
          <w:sz w:val="18"/>
          <w:szCs w:val="18"/>
        </w:rPr>
      </w:pPr>
    </w:p>
    <w:p w:rsidR="00C13D86" w:rsidRPr="006D1A15" w:rsidRDefault="006D1A15" w:rsidP="00FA41E6">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rPr>
      </w:pPr>
      <w:bookmarkStart w:id="0" w:name="_GoBack"/>
      <w:r>
        <w:rPr>
          <w:rFonts w:asciiTheme="minorHAnsi" w:hAnsiTheme="minorHAnsi" w:cstheme="minorHAnsi"/>
        </w:rPr>
        <w:t>Né</w:t>
      </w:r>
      <w:r w:rsidRPr="006D1A15">
        <w:rPr>
          <w:rFonts w:asciiTheme="minorHAnsi" w:hAnsiTheme="minorHAnsi" w:cstheme="minorHAnsi"/>
        </w:rPr>
        <w:t xml:space="preserve"> fiamme</w:t>
      </w:r>
      <w:r>
        <w:rPr>
          <w:rFonts w:asciiTheme="minorHAnsi" w:hAnsiTheme="minorHAnsi" w:cstheme="minorHAnsi"/>
        </w:rPr>
        <w:t xml:space="preserve"> né roghi al “san Giovanni di Dio”, le precisazione della direzione Asp</w:t>
      </w:r>
    </w:p>
    <w:bookmarkEnd w:id="0"/>
    <w:p w:rsidR="00803155" w:rsidRDefault="00803155" w:rsidP="00803155">
      <w:pPr>
        <w:jc w:val="both"/>
        <w:rPr>
          <w:rFonts w:asciiTheme="minorHAnsi" w:eastAsia="Times New Roman" w:hAnsiTheme="minorHAnsi" w:cstheme="minorHAnsi"/>
          <w:lang w:eastAsia="it-IT"/>
        </w:rPr>
      </w:pPr>
    </w:p>
    <w:p w:rsidR="00A21A98" w:rsidRDefault="00A21A98" w:rsidP="00803155">
      <w:pPr>
        <w:jc w:val="both"/>
        <w:rPr>
          <w:rFonts w:asciiTheme="minorHAnsi" w:eastAsia="Times New Roman" w:hAnsiTheme="minorHAnsi" w:cstheme="minorHAnsi"/>
          <w:lang w:eastAsia="it-IT"/>
        </w:rPr>
      </w:pPr>
    </w:p>
    <w:p w:rsidR="00454A90" w:rsidRDefault="00B77E05" w:rsidP="00AB70F9">
      <w:pPr>
        <w:spacing w:line="360"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Nessun incendio è divampato presso il presidio ospedaliero “san Giovanni di Dio” di Agrigento nel corso della giornata di sabato scorso. Si è trattato in realtà di tracce di fumo provenienti dalla batteria surriscaldata di un gruppo di continuità in uso presso il reparto di fisica sanitaria sito al primo piamo del nosocomio. Per quanto non ci sia stata nessuna combustione né, tantomeno, alcuna presenza di fiamme, il semplice propagarsi di fumi ha comunque fatto scattare l’allarme in centrale operativa ed ha determinato il conseguente, immediato intervento da parte di un addetto della squadra ospedaliera di vigilanza antincendio.</w:t>
      </w:r>
      <w:r w:rsidR="00454A90">
        <w:rPr>
          <w:rFonts w:asciiTheme="minorHAnsi" w:eastAsia="Times New Roman" w:hAnsiTheme="minorHAnsi" w:cstheme="minorHAnsi"/>
          <w:lang w:eastAsia="it-IT"/>
        </w:rPr>
        <w:t xml:space="preserve"> La procedura d’emergenza, rispettata appieno per casi di principio d’incendio come quello verificatosi, ha beneficiato dell’ulteriore intervento dei Vigili del fuoco</w:t>
      </w:r>
      <w:r w:rsidR="00F20CF6">
        <w:rPr>
          <w:rFonts w:asciiTheme="minorHAnsi" w:eastAsia="Times New Roman" w:hAnsiTheme="minorHAnsi" w:cstheme="minorHAnsi"/>
          <w:lang w:eastAsia="it-IT"/>
        </w:rPr>
        <w:t xml:space="preserve"> prontamente convocati in ospedale per zelo e scrupolo  precauzionale.</w:t>
      </w:r>
      <w:r>
        <w:rPr>
          <w:rFonts w:asciiTheme="minorHAnsi" w:eastAsia="Times New Roman" w:hAnsiTheme="minorHAnsi" w:cstheme="minorHAnsi"/>
          <w:lang w:eastAsia="it-IT"/>
        </w:rPr>
        <w:t xml:space="preserve"> </w:t>
      </w:r>
      <w:r w:rsidR="006D1A15">
        <w:rPr>
          <w:rFonts w:asciiTheme="minorHAnsi" w:eastAsia="Times New Roman" w:hAnsiTheme="minorHAnsi" w:cstheme="minorHAnsi"/>
          <w:lang w:eastAsia="it-IT"/>
        </w:rPr>
        <w:t>Peraltro l’allarme, scattato in una zona lontana dalle degenze ospedaliere, è prontamente rientrato senza significativi danni alle attrezzature ed ai locali.</w:t>
      </w:r>
    </w:p>
    <w:p w:rsidR="00C37225" w:rsidRDefault="00454A90" w:rsidP="00AB70F9">
      <w:pPr>
        <w:spacing w:line="360"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“L’eccessiva enfasi data </w:t>
      </w:r>
      <w:r w:rsidR="00F20CF6">
        <w:rPr>
          <w:rFonts w:asciiTheme="minorHAnsi" w:eastAsia="Times New Roman" w:hAnsiTheme="minorHAnsi" w:cstheme="minorHAnsi"/>
          <w:lang w:eastAsia="it-IT"/>
        </w:rPr>
        <w:t xml:space="preserve">dal segretario territoriale del sindacato </w:t>
      </w:r>
      <w:proofErr w:type="spellStart"/>
      <w:r w:rsidR="00F20CF6">
        <w:rPr>
          <w:rFonts w:asciiTheme="minorHAnsi" w:eastAsia="Times New Roman" w:hAnsiTheme="minorHAnsi" w:cstheme="minorHAnsi"/>
          <w:lang w:eastAsia="it-IT"/>
        </w:rPr>
        <w:t>Nursind</w:t>
      </w:r>
      <w:proofErr w:type="spellEnd"/>
      <w:r w:rsidR="00F20CF6">
        <w:rPr>
          <w:rFonts w:asciiTheme="minorHAnsi" w:eastAsia="Times New Roman" w:hAnsiTheme="minorHAnsi" w:cstheme="minorHAnsi"/>
          <w:lang w:eastAsia="it-IT"/>
        </w:rPr>
        <w:t xml:space="preserve">, Angelo Amato, </w:t>
      </w:r>
      <w:r>
        <w:rPr>
          <w:rFonts w:asciiTheme="minorHAnsi" w:eastAsia="Times New Roman" w:hAnsiTheme="minorHAnsi" w:cstheme="minorHAnsi"/>
          <w:lang w:eastAsia="it-IT"/>
        </w:rPr>
        <w:t>all’evento contingente - afferma il direttore generale Asp, Salvatore Lucio Ficarra - ha desta</w:t>
      </w:r>
      <w:r w:rsidR="00F20CF6">
        <w:rPr>
          <w:rFonts w:asciiTheme="minorHAnsi" w:eastAsia="Times New Roman" w:hAnsiTheme="minorHAnsi" w:cstheme="minorHAnsi"/>
          <w:lang w:eastAsia="it-IT"/>
        </w:rPr>
        <w:t xml:space="preserve">to non poche preoccupazioni sia </w:t>
      </w:r>
      <w:r>
        <w:rPr>
          <w:rFonts w:asciiTheme="minorHAnsi" w:eastAsia="Times New Roman" w:hAnsiTheme="minorHAnsi" w:cstheme="minorHAnsi"/>
          <w:lang w:eastAsia="it-IT"/>
        </w:rPr>
        <w:t xml:space="preserve">alla numerosa utenza presente in ospedale </w:t>
      </w:r>
      <w:r w:rsidR="00F20CF6">
        <w:rPr>
          <w:rFonts w:asciiTheme="minorHAnsi" w:eastAsia="Times New Roman" w:hAnsiTheme="minorHAnsi" w:cstheme="minorHAnsi"/>
          <w:lang w:eastAsia="it-IT"/>
        </w:rPr>
        <w:t xml:space="preserve">che, più in generale, sull’opinione pubblica collettiva. Nel disegnare possibili esiti catastrofici, le dichiarazioni di Amato - continua Ficarra -  </w:t>
      </w:r>
      <w:r>
        <w:rPr>
          <w:rFonts w:asciiTheme="minorHAnsi" w:eastAsia="Times New Roman" w:hAnsiTheme="minorHAnsi" w:cstheme="minorHAnsi"/>
          <w:lang w:eastAsia="it-IT"/>
        </w:rPr>
        <w:t>suscitan</w:t>
      </w:r>
      <w:r w:rsidR="00F20CF6">
        <w:rPr>
          <w:rFonts w:asciiTheme="minorHAnsi" w:eastAsia="Times New Roman" w:hAnsiTheme="minorHAnsi" w:cstheme="minorHAnsi"/>
          <w:lang w:eastAsia="it-IT"/>
        </w:rPr>
        <w:t>o</w:t>
      </w:r>
      <w:r>
        <w:rPr>
          <w:rFonts w:asciiTheme="minorHAnsi" w:eastAsia="Times New Roman" w:hAnsiTheme="minorHAnsi" w:cstheme="minorHAnsi"/>
          <w:lang w:eastAsia="it-IT"/>
        </w:rPr>
        <w:t xml:space="preserve"> dubbi </w:t>
      </w:r>
      <w:r w:rsidR="00F20CF6">
        <w:rPr>
          <w:rFonts w:asciiTheme="minorHAnsi" w:eastAsia="Times New Roman" w:hAnsiTheme="minorHAnsi" w:cstheme="minorHAnsi"/>
          <w:lang w:eastAsia="it-IT"/>
        </w:rPr>
        <w:t xml:space="preserve">infondati </w:t>
      </w:r>
      <w:r>
        <w:rPr>
          <w:rFonts w:asciiTheme="minorHAnsi" w:eastAsia="Times New Roman" w:hAnsiTheme="minorHAnsi" w:cstheme="minorHAnsi"/>
          <w:lang w:eastAsia="it-IT"/>
        </w:rPr>
        <w:t>in merito</w:t>
      </w:r>
      <w:r w:rsidR="00F20CF6">
        <w:rPr>
          <w:rFonts w:asciiTheme="minorHAnsi" w:eastAsia="Times New Roman" w:hAnsiTheme="minorHAnsi" w:cstheme="minorHAnsi"/>
          <w:lang w:eastAsia="it-IT"/>
        </w:rPr>
        <w:t xml:space="preserve"> alla sicurezza dell’edificio ospedaliero ed alle procedure attivabili in caso d’incendio. Per questo la direzione Asp sta seriamente valutando l’opportunità di sporgere una denuncia alle autorità competenti per il reato di procurato allarme”.</w:t>
      </w:r>
    </w:p>
    <w:p w:rsidR="004405EE" w:rsidRPr="004405EE" w:rsidRDefault="004405EE" w:rsidP="00AB70F9">
      <w:pPr>
        <w:spacing w:line="360" w:lineRule="auto"/>
        <w:jc w:val="both"/>
        <w:rPr>
          <w:rFonts w:asciiTheme="minorHAnsi" w:eastAsia="Times New Roman" w:hAnsiTheme="minorHAnsi" w:cstheme="minorHAnsi"/>
          <w:sz w:val="16"/>
          <w:szCs w:val="16"/>
          <w:lang w:eastAsia="it-IT"/>
        </w:rPr>
      </w:pPr>
    </w:p>
    <w:p w:rsidR="00C47CD4" w:rsidRDefault="004405EE" w:rsidP="00834F83">
      <w:pPr>
        <w:spacing w:line="276" w:lineRule="auto"/>
        <w:jc w:val="both"/>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r>
      <w:r>
        <w:rPr>
          <w:rFonts w:asciiTheme="minorHAnsi" w:eastAsia="Times New Roman" w:hAnsiTheme="minorHAnsi" w:cstheme="minorHAnsi"/>
          <w:sz w:val="22"/>
          <w:szCs w:val="22"/>
          <w:lang w:eastAsia="it-IT"/>
        </w:rPr>
        <w:tab/>
        <w:t xml:space="preserve">   f.to</w:t>
      </w:r>
    </w:p>
    <w:p w:rsidR="00A25128" w:rsidRDefault="00A25128" w:rsidP="00C73BAA">
      <w:pPr>
        <w:pStyle w:val="Default"/>
        <w:ind w:firstLine="720"/>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t xml:space="preserve">Il Direttore Generale </w:t>
      </w:r>
    </w:p>
    <w:p w:rsidR="00C051EE" w:rsidRPr="00151F6D" w:rsidRDefault="00A25128" w:rsidP="00C73BAA">
      <w:pPr>
        <w:pStyle w:val="Defaul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D64AB8">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r>
      <w:r w:rsidR="00C73BAA">
        <w:rPr>
          <w:rFonts w:asciiTheme="minorHAnsi" w:eastAsia="Times New Roman" w:hAnsiTheme="minorHAnsi" w:cstheme="minorHAnsi"/>
          <w:lang w:eastAsia="it-IT"/>
        </w:rPr>
        <w:tab/>
        <w:t xml:space="preserve">      dott. Salvatore Lucio Ficarra</w:t>
      </w:r>
    </w:p>
    <w:sectPr w:rsidR="00C051EE" w:rsidRPr="00151F6D" w:rsidSect="00DB65ED">
      <w:headerReference w:type="default" r:id="rId10"/>
      <w:footerReference w:type="default" r:id="rId11"/>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F78" w:rsidRDefault="00CF1F78">
      <w:r>
        <w:separator/>
      </w:r>
    </w:p>
  </w:endnote>
  <w:endnote w:type="continuationSeparator" w:id="0">
    <w:p w:rsidR="00CF1F78" w:rsidRDefault="00CF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F78" w:rsidRDefault="00CF1F78">
      <w:r>
        <w:separator/>
      </w:r>
    </w:p>
  </w:footnote>
  <w:footnote w:type="continuationSeparator" w:id="0">
    <w:p w:rsidR="00CF1F78" w:rsidRDefault="00CF1F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26AA9"/>
    <w:rsid w:val="00062CE8"/>
    <w:rsid w:val="00081984"/>
    <w:rsid w:val="00084FB9"/>
    <w:rsid w:val="00090FF5"/>
    <w:rsid w:val="00092ADA"/>
    <w:rsid w:val="00094A34"/>
    <w:rsid w:val="000A1BEE"/>
    <w:rsid w:val="000B009F"/>
    <w:rsid w:val="000B13DC"/>
    <w:rsid w:val="000B5DF1"/>
    <w:rsid w:val="000C1377"/>
    <w:rsid w:val="000D7869"/>
    <w:rsid w:val="000F1559"/>
    <w:rsid w:val="000F62B1"/>
    <w:rsid w:val="000F76C6"/>
    <w:rsid w:val="0010073C"/>
    <w:rsid w:val="0010107D"/>
    <w:rsid w:val="0010575A"/>
    <w:rsid w:val="00115871"/>
    <w:rsid w:val="00125106"/>
    <w:rsid w:val="001408DD"/>
    <w:rsid w:val="00151F6D"/>
    <w:rsid w:val="00155AEE"/>
    <w:rsid w:val="00156784"/>
    <w:rsid w:val="00157233"/>
    <w:rsid w:val="001603B7"/>
    <w:rsid w:val="00161C35"/>
    <w:rsid w:val="0018734B"/>
    <w:rsid w:val="00190648"/>
    <w:rsid w:val="0019378A"/>
    <w:rsid w:val="00196F78"/>
    <w:rsid w:val="001B56C0"/>
    <w:rsid w:val="001B6A23"/>
    <w:rsid w:val="001B7631"/>
    <w:rsid w:val="001D1771"/>
    <w:rsid w:val="001E1D04"/>
    <w:rsid w:val="001E2A8F"/>
    <w:rsid w:val="001E2C49"/>
    <w:rsid w:val="001E5E59"/>
    <w:rsid w:val="001E7A41"/>
    <w:rsid w:val="001F7F0E"/>
    <w:rsid w:val="002007F3"/>
    <w:rsid w:val="00202F5B"/>
    <w:rsid w:val="002070AF"/>
    <w:rsid w:val="00215C22"/>
    <w:rsid w:val="002277FD"/>
    <w:rsid w:val="00227E01"/>
    <w:rsid w:val="00231769"/>
    <w:rsid w:val="002322A1"/>
    <w:rsid w:val="002324C0"/>
    <w:rsid w:val="00241592"/>
    <w:rsid w:val="00247032"/>
    <w:rsid w:val="002513B8"/>
    <w:rsid w:val="002665FF"/>
    <w:rsid w:val="00266F83"/>
    <w:rsid w:val="00285206"/>
    <w:rsid w:val="00293365"/>
    <w:rsid w:val="002937B6"/>
    <w:rsid w:val="002B7AB8"/>
    <w:rsid w:val="002F27D9"/>
    <w:rsid w:val="00301941"/>
    <w:rsid w:val="00327F8B"/>
    <w:rsid w:val="00337FE0"/>
    <w:rsid w:val="00370226"/>
    <w:rsid w:val="0037383E"/>
    <w:rsid w:val="00377C1B"/>
    <w:rsid w:val="00391792"/>
    <w:rsid w:val="00396E52"/>
    <w:rsid w:val="003A49D3"/>
    <w:rsid w:val="003B3012"/>
    <w:rsid w:val="003C0C0B"/>
    <w:rsid w:val="003D1F7E"/>
    <w:rsid w:val="003D60D1"/>
    <w:rsid w:val="003E3C36"/>
    <w:rsid w:val="003F0202"/>
    <w:rsid w:val="003F724C"/>
    <w:rsid w:val="00407D04"/>
    <w:rsid w:val="0041326D"/>
    <w:rsid w:val="00420717"/>
    <w:rsid w:val="00424C29"/>
    <w:rsid w:val="0043034E"/>
    <w:rsid w:val="004405EE"/>
    <w:rsid w:val="004470FC"/>
    <w:rsid w:val="00454A90"/>
    <w:rsid w:val="0045597A"/>
    <w:rsid w:val="004874FB"/>
    <w:rsid w:val="004930A7"/>
    <w:rsid w:val="004A626F"/>
    <w:rsid w:val="004A76F9"/>
    <w:rsid w:val="004B09A6"/>
    <w:rsid w:val="004B1F12"/>
    <w:rsid w:val="004B5450"/>
    <w:rsid w:val="004B6CC1"/>
    <w:rsid w:val="004F6AE1"/>
    <w:rsid w:val="005145F4"/>
    <w:rsid w:val="00520D16"/>
    <w:rsid w:val="00535789"/>
    <w:rsid w:val="00552CB8"/>
    <w:rsid w:val="00574675"/>
    <w:rsid w:val="00596118"/>
    <w:rsid w:val="005F4A63"/>
    <w:rsid w:val="006005C9"/>
    <w:rsid w:val="00620A82"/>
    <w:rsid w:val="00621944"/>
    <w:rsid w:val="00621EBC"/>
    <w:rsid w:val="0062605B"/>
    <w:rsid w:val="00626B79"/>
    <w:rsid w:val="00630145"/>
    <w:rsid w:val="00631017"/>
    <w:rsid w:val="00632BD8"/>
    <w:rsid w:val="00642F4E"/>
    <w:rsid w:val="00647502"/>
    <w:rsid w:val="00663E39"/>
    <w:rsid w:val="00670588"/>
    <w:rsid w:val="00672983"/>
    <w:rsid w:val="00692311"/>
    <w:rsid w:val="006A54AD"/>
    <w:rsid w:val="006B10BA"/>
    <w:rsid w:val="006C1374"/>
    <w:rsid w:val="006C142C"/>
    <w:rsid w:val="006D1A15"/>
    <w:rsid w:val="006F44D9"/>
    <w:rsid w:val="006F6028"/>
    <w:rsid w:val="007128BD"/>
    <w:rsid w:val="00714F82"/>
    <w:rsid w:val="00715A6F"/>
    <w:rsid w:val="0071626D"/>
    <w:rsid w:val="00731AAD"/>
    <w:rsid w:val="00733389"/>
    <w:rsid w:val="0074294E"/>
    <w:rsid w:val="00746515"/>
    <w:rsid w:val="00782FA5"/>
    <w:rsid w:val="00785964"/>
    <w:rsid w:val="0079768F"/>
    <w:rsid w:val="007A3B17"/>
    <w:rsid w:val="007B4C08"/>
    <w:rsid w:val="007B65F8"/>
    <w:rsid w:val="007B79E5"/>
    <w:rsid w:val="007C2D6B"/>
    <w:rsid w:val="007E0FD9"/>
    <w:rsid w:val="007F4F59"/>
    <w:rsid w:val="007F5D1D"/>
    <w:rsid w:val="00803155"/>
    <w:rsid w:val="00814ED8"/>
    <w:rsid w:val="00817A37"/>
    <w:rsid w:val="00834F83"/>
    <w:rsid w:val="008361E7"/>
    <w:rsid w:val="00841D3D"/>
    <w:rsid w:val="00843471"/>
    <w:rsid w:val="00852E1D"/>
    <w:rsid w:val="00861C48"/>
    <w:rsid w:val="0087086C"/>
    <w:rsid w:val="00873818"/>
    <w:rsid w:val="00881A61"/>
    <w:rsid w:val="008921CE"/>
    <w:rsid w:val="008A5396"/>
    <w:rsid w:val="008B1BAF"/>
    <w:rsid w:val="008B7375"/>
    <w:rsid w:val="008C2FEB"/>
    <w:rsid w:val="008D04D5"/>
    <w:rsid w:val="008E681F"/>
    <w:rsid w:val="00900151"/>
    <w:rsid w:val="00903AB6"/>
    <w:rsid w:val="009675B7"/>
    <w:rsid w:val="009703A6"/>
    <w:rsid w:val="009705E3"/>
    <w:rsid w:val="0098747B"/>
    <w:rsid w:val="0099206F"/>
    <w:rsid w:val="009925FC"/>
    <w:rsid w:val="009A41C4"/>
    <w:rsid w:val="009A6C50"/>
    <w:rsid w:val="009A7E34"/>
    <w:rsid w:val="009D5553"/>
    <w:rsid w:val="009D6B03"/>
    <w:rsid w:val="009E37C4"/>
    <w:rsid w:val="009E6BDA"/>
    <w:rsid w:val="009F1FBE"/>
    <w:rsid w:val="00A05DCF"/>
    <w:rsid w:val="00A064E3"/>
    <w:rsid w:val="00A205F7"/>
    <w:rsid w:val="00A21A98"/>
    <w:rsid w:val="00A25128"/>
    <w:rsid w:val="00A328DF"/>
    <w:rsid w:val="00A4699C"/>
    <w:rsid w:val="00A74099"/>
    <w:rsid w:val="00A7580F"/>
    <w:rsid w:val="00A7783D"/>
    <w:rsid w:val="00AA57E1"/>
    <w:rsid w:val="00AB70F9"/>
    <w:rsid w:val="00AF6628"/>
    <w:rsid w:val="00B00FE6"/>
    <w:rsid w:val="00B05BB1"/>
    <w:rsid w:val="00B07BFA"/>
    <w:rsid w:val="00B17C9C"/>
    <w:rsid w:val="00B246EB"/>
    <w:rsid w:val="00B27D1E"/>
    <w:rsid w:val="00B33D05"/>
    <w:rsid w:val="00B51F5D"/>
    <w:rsid w:val="00B550DD"/>
    <w:rsid w:val="00B64A6B"/>
    <w:rsid w:val="00B74B68"/>
    <w:rsid w:val="00B77E05"/>
    <w:rsid w:val="00B9495D"/>
    <w:rsid w:val="00BA134A"/>
    <w:rsid w:val="00BE399B"/>
    <w:rsid w:val="00BF3C35"/>
    <w:rsid w:val="00C051EE"/>
    <w:rsid w:val="00C13D86"/>
    <w:rsid w:val="00C15B3F"/>
    <w:rsid w:val="00C22DD8"/>
    <w:rsid w:val="00C233A1"/>
    <w:rsid w:val="00C260A7"/>
    <w:rsid w:val="00C35226"/>
    <w:rsid w:val="00C37225"/>
    <w:rsid w:val="00C42872"/>
    <w:rsid w:val="00C4292F"/>
    <w:rsid w:val="00C43A1D"/>
    <w:rsid w:val="00C47CD4"/>
    <w:rsid w:val="00C575AF"/>
    <w:rsid w:val="00C63AA8"/>
    <w:rsid w:val="00C676C8"/>
    <w:rsid w:val="00C73BAA"/>
    <w:rsid w:val="00C964D8"/>
    <w:rsid w:val="00CB0B03"/>
    <w:rsid w:val="00CC0C45"/>
    <w:rsid w:val="00CD23E4"/>
    <w:rsid w:val="00CE58A6"/>
    <w:rsid w:val="00CF1F78"/>
    <w:rsid w:val="00CF4731"/>
    <w:rsid w:val="00D01BC7"/>
    <w:rsid w:val="00D051DC"/>
    <w:rsid w:val="00D077C5"/>
    <w:rsid w:val="00D10D89"/>
    <w:rsid w:val="00D154CE"/>
    <w:rsid w:val="00D37FD0"/>
    <w:rsid w:val="00D4231C"/>
    <w:rsid w:val="00D64AB8"/>
    <w:rsid w:val="00D76332"/>
    <w:rsid w:val="00D92361"/>
    <w:rsid w:val="00DA2D51"/>
    <w:rsid w:val="00DB3FC0"/>
    <w:rsid w:val="00DB5DEA"/>
    <w:rsid w:val="00DB65ED"/>
    <w:rsid w:val="00DC1156"/>
    <w:rsid w:val="00DD3699"/>
    <w:rsid w:val="00DD5E19"/>
    <w:rsid w:val="00DD730D"/>
    <w:rsid w:val="00DE34CE"/>
    <w:rsid w:val="00DE4EA5"/>
    <w:rsid w:val="00E0296F"/>
    <w:rsid w:val="00E267A5"/>
    <w:rsid w:val="00E3360D"/>
    <w:rsid w:val="00E34369"/>
    <w:rsid w:val="00E504F2"/>
    <w:rsid w:val="00E7047B"/>
    <w:rsid w:val="00E93843"/>
    <w:rsid w:val="00EB0675"/>
    <w:rsid w:val="00ED131C"/>
    <w:rsid w:val="00ED4F1C"/>
    <w:rsid w:val="00EE70D1"/>
    <w:rsid w:val="00EF0674"/>
    <w:rsid w:val="00EF3E68"/>
    <w:rsid w:val="00F20CF6"/>
    <w:rsid w:val="00F24BF2"/>
    <w:rsid w:val="00F40B63"/>
    <w:rsid w:val="00F41A92"/>
    <w:rsid w:val="00F45C51"/>
    <w:rsid w:val="00F53D90"/>
    <w:rsid w:val="00F571D8"/>
    <w:rsid w:val="00F671A8"/>
    <w:rsid w:val="00F678D7"/>
    <w:rsid w:val="00F71E0E"/>
    <w:rsid w:val="00F76C88"/>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1886526765">
      <w:bodyDiv w:val="1"/>
      <w:marLeft w:val="0"/>
      <w:marRight w:val="0"/>
      <w:marTop w:val="0"/>
      <w:marBottom w:val="0"/>
      <w:divBdr>
        <w:top w:val="none" w:sz="0" w:space="0" w:color="auto"/>
        <w:left w:val="none" w:sz="0" w:space="0" w:color="auto"/>
        <w:bottom w:val="none" w:sz="0" w:space="0" w:color="auto"/>
        <w:right w:val="none" w:sz="0" w:space="0" w:color="auto"/>
      </w:divBdr>
      <w:divsChild>
        <w:div w:id="1285620790">
          <w:marLeft w:val="0"/>
          <w:marRight w:val="0"/>
          <w:marTop w:val="0"/>
          <w:marBottom w:val="0"/>
          <w:divBdr>
            <w:top w:val="none" w:sz="0" w:space="0" w:color="auto"/>
            <w:left w:val="none" w:sz="0" w:space="0" w:color="auto"/>
            <w:bottom w:val="none" w:sz="0" w:space="0" w:color="auto"/>
            <w:right w:val="none" w:sz="0" w:space="0" w:color="auto"/>
          </w:divBdr>
        </w:div>
        <w:div w:id="639530878">
          <w:marLeft w:val="0"/>
          <w:marRight w:val="0"/>
          <w:marTop w:val="0"/>
          <w:marBottom w:val="0"/>
          <w:divBdr>
            <w:top w:val="none" w:sz="0" w:space="0" w:color="auto"/>
            <w:left w:val="none" w:sz="0" w:space="0" w:color="auto"/>
            <w:bottom w:val="none" w:sz="0" w:space="0" w:color="auto"/>
            <w:right w:val="none" w:sz="0" w:space="0" w:color="auto"/>
          </w:divBdr>
        </w:div>
        <w:div w:id="1035615000">
          <w:marLeft w:val="0"/>
          <w:marRight w:val="0"/>
          <w:marTop w:val="0"/>
          <w:marBottom w:val="0"/>
          <w:divBdr>
            <w:top w:val="none" w:sz="0" w:space="0" w:color="auto"/>
            <w:left w:val="none" w:sz="0" w:space="0" w:color="auto"/>
            <w:bottom w:val="none" w:sz="0" w:space="0" w:color="auto"/>
            <w:right w:val="none" w:sz="0" w:space="0" w:color="auto"/>
          </w:divBdr>
        </w:div>
        <w:div w:id="714239556">
          <w:marLeft w:val="0"/>
          <w:marRight w:val="0"/>
          <w:marTop w:val="0"/>
          <w:marBottom w:val="0"/>
          <w:divBdr>
            <w:top w:val="none" w:sz="0" w:space="0" w:color="auto"/>
            <w:left w:val="none" w:sz="0" w:space="0" w:color="auto"/>
            <w:bottom w:val="none" w:sz="0" w:space="0" w:color="auto"/>
            <w:right w:val="none" w:sz="0" w:space="0" w:color="auto"/>
          </w:divBdr>
        </w:div>
        <w:div w:id="1590768583">
          <w:marLeft w:val="0"/>
          <w:marRight w:val="0"/>
          <w:marTop w:val="0"/>
          <w:marBottom w:val="0"/>
          <w:divBdr>
            <w:top w:val="none" w:sz="0" w:space="0" w:color="auto"/>
            <w:left w:val="none" w:sz="0" w:space="0" w:color="auto"/>
            <w:bottom w:val="none" w:sz="0" w:space="0" w:color="auto"/>
            <w:right w:val="none" w:sz="0" w:space="0" w:color="auto"/>
          </w:divBdr>
        </w:div>
        <w:div w:id="1698965319">
          <w:marLeft w:val="0"/>
          <w:marRight w:val="0"/>
          <w:marTop w:val="0"/>
          <w:marBottom w:val="0"/>
          <w:divBdr>
            <w:top w:val="none" w:sz="0" w:space="0" w:color="auto"/>
            <w:left w:val="none" w:sz="0" w:space="0" w:color="auto"/>
            <w:bottom w:val="none" w:sz="0" w:space="0" w:color="auto"/>
            <w:right w:val="none" w:sz="0" w:space="0" w:color="auto"/>
          </w:divBdr>
        </w:div>
        <w:div w:id="1561205256">
          <w:marLeft w:val="0"/>
          <w:marRight w:val="0"/>
          <w:marTop w:val="0"/>
          <w:marBottom w:val="0"/>
          <w:divBdr>
            <w:top w:val="none" w:sz="0" w:space="0" w:color="auto"/>
            <w:left w:val="none" w:sz="0" w:space="0" w:color="auto"/>
            <w:bottom w:val="none" w:sz="0" w:space="0" w:color="auto"/>
            <w:right w:val="none" w:sz="0" w:space="0" w:color="auto"/>
          </w:divBdr>
        </w:div>
        <w:div w:id="813371798">
          <w:marLeft w:val="0"/>
          <w:marRight w:val="0"/>
          <w:marTop w:val="0"/>
          <w:marBottom w:val="0"/>
          <w:divBdr>
            <w:top w:val="none" w:sz="0" w:space="0" w:color="auto"/>
            <w:left w:val="none" w:sz="0" w:space="0" w:color="auto"/>
            <w:bottom w:val="none" w:sz="0" w:space="0" w:color="auto"/>
            <w:right w:val="none" w:sz="0" w:space="0" w:color="auto"/>
          </w:divBdr>
        </w:div>
        <w:div w:id="115383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DA494-719D-47B3-A173-56631B355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323</Words>
  <Characters>1844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4</cp:revision>
  <cp:lastPrinted>2016-09-20T14:55:00Z</cp:lastPrinted>
  <dcterms:created xsi:type="dcterms:W3CDTF">2016-09-20T14:20:00Z</dcterms:created>
  <dcterms:modified xsi:type="dcterms:W3CDTF">2016-09-20T14:59:00Z</dcterms:modified>
</cp:coreProperties>
</file>